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05" w:rsidRDefault="00500029">
      <w:pPr>
        <w:pStyle w:val="a4"/>
        <w:spacing w:before="76"/>
      </w:pPr>
      <w:r>
        <w:t>M-CHAT</w:t>
      </w:r>
    </w:p>
    <w:p w:rsidR="00E56205" w:rsidRDefault="00E56205">
      <w:pPr>
        <w:pStyle w:val="a3"/>
        <w:spacing w:before="11"/>
        <w:rPr>
          <w:b/>
          <w:sz w:val="27"/>
        </w:rPr>
      </w:pPr>
      <w:bookmarkStart w:id="0" w:name="_GoBack"/>
    </w:p>
    <w:bookmarkEnd w:id="0"/>
    <w:p w:rsidR="00E56205" w:rsidRDefault="00500029">
      <w:pPr>
        <w:pStyle w:val="a4"/>
        <w:ind w:right="2294"/>
      </w:pPr>
      <w:r>
        <w:t>Модифицированный скрининговый тест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аутизм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</w:p>
    <w:p w:rsidR="00E56205" w:rsidRPr="00FA4C3C" w:rsidRDefault="00500029">
      <w:pPr>
        <w:ind w:left="1506" w:right="1441"/>
        <w:jc w:val="center"/>
        <w:rPr>
          <w:sz w:val="28"/>
          <w:lang w:val="en-US"/>
        </w:rPr>
      </w:pPr>
      <w:r w:rsidRPr="00FA4C3C">
        <w:rPr>
          <w:b/>
          <w:sz w:val="28"/>
          <w:lang w:val="en-US"/>
        </w:rPr>
        <w:t>(</w:t>
      </w:r>
      <w:r w:rsidRPr="00FA4C3C">
        <w:rPr>
          <w:sz w:val="28"/>
          <w:lang w:val="en-US"/>
        </w:rPr>
        <w:t>The Modified Checklist for Autism in Toddlers (M-CHAT);</w:t>
      </w:r>
      <w:r w:rsidRPr="00FA4C3C">
        <w:rPr>
          <w:spacing w:val="-67"/>
          <w:sz w:val="28"/>
          <w:lang w:val="en-US"/>
        </w:rPr>
        <w:t xml:space="preserve"> </w:t>
      </w:r>
      <w:r w:rsidRPr="00FA4C3C">
        <w:rPr>
          <w:sz w:val="28"/>
          <w:lang w:val="en-US"/>
        </w:rPr>
        <w:t>Robins,</w:t>
      </w:r>
      <w:r w:rsidRPr="00FA4C3C">
        <w:rPr>
          <w:spacing w:val="-2"/>
          <w:sz w:val="28"/>
          <w:lang w:val="en-US"/>
        </w:rPr>
        <w:t xml:space="preserve"> </w:t>
      </w:r>
      <w:r w:rsidRPr="00FA4C3C">
        <w:rPr>
          <w:sz w:val="28"/>
          <w:lang w:val="en-US"/>
        </w:rPr>
        <w:t>Fein,</w:t>
      </w:r>
      <w:r w:rsidRPr="00FA4C3C">
        <w:rPr>
          <w:spacing w:val="-1"/>
          <w:sz w:val="28"/>
          <w:lang w:val="en-US"/>
        </w:rPr>
        <w:t xml:space="preserve"> </w:t>
      </w:r>
      <w:r w:rsidRPr="00FA4C3C">
        <w:rPr>
          <w:sz w:val="28"/>
          <w:lang w:val="en-US"/>
        </w:rPr>
        <w:t>&amp; Barton,</w:t>
      </w:r>
      <w:r w:rsidRPr="00FA4C3C">
        <w:rPr>
          <w:spacing w:val="-4"/>
          <w:sz w:val="28"/>
          <w:lang w:val="en-US"/>
        </w:rPr>
        <w:t xml:space="preserve"> </w:t>
      </w:r>
      <w:r w:rsidRPr="00FA4C3C">
        <w:rPr>
          <w:sz w:val="28"/>
          <w:lang w:val="en-US"/>
        </w:rPr>
        <w:t>1999)</w:t>
      </w:r>
    </w:p>
    <w:p w:rsidR="00E56205" w:rsidRPr="00FA4C3C" w:rsidRDefault="00E56205">
      <w:pPr>
        <w:pStyle w:val="a3"/>
        <w:spacing w:before="11"/>
        <w:rPr>
          <w:sz w:val="27"/>
          <w:lang w:val="en-US"/>
        </w:rPr>
      </w:pPr>
    </w:p>
    <w:p w:rsidR="00E56205" w:rsidRDefault="00500029">
      <w:pPr>
        <w:pStyle w:val="1"/>
      </w:pPr>
      <w:r>
        <w:t>Инструкция</w:t>
      </w:r>
    </w:p>
    <w:p w:rsidR="00E56205" w:rsidRDefault="00E56205">
      <w:pPr>
        <w:pStyle w:val="a3"/>
        <w:spacing w:before="7"/>
        <w:rPr>
          <w:b/>
          <w:sz w:val="23"/>
        </w:rPr>
      </w:pPr>
    </w:p>
    <w:p w:rsidR="00E56205" w:rsidRDefault="00500029">
      <w:pPr>
        <w:pStyle w:val="a3"/>
        <w:ind w:left="222" w:right="225" w:firstLine="707"/>
        <w:jc w:val="both"/>
      </w:pPr>
      <w:r>
        <w:t>M-CHAT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расширенной</w:t>
      </w:r>
      <w:r>
        <w:rPr>
          <w:spacing w:val="1"/>
        </w:rPr>
        <w:t xml:space="preserve"> </w:t>
      </w:r>
      <w:r>
        <w:t>версией</w:t>
      </w:r>
      <w:r>
        <w:rPr>
          <w:spacing w:val="61"/>
        </w:rPr>
        <w:t xml:space="preserve"> </w:t>
      </w:r>
      <w:r>
        <w:t>скринингового</w:t>
      </w:r>
      <w:r>
        <w:rPr>
          <w:spacing w:val="1"/>
        </w:rPr>
        <w:t xml:space="preserve"> </w:t>
      </w:r>
      <w:r>
        <w:t>опросника</w:t>
      </w:r>
      <w:r>
        <w:rPr>
          <w:spacing w:val="1"/>
        </w:rPr>
        <w:t xml:space="preserve"> </w:t>
      </w:r>
      <w:r>
        <w:t>CHAT,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"/>
        </w:rPr>
        <w:t xml:space="preserve"> </w:t>
      </w:r>
      <w:r>
        <w:t>М–CHAT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оригинальной версии содержится 9 вопросов). Начало использованию опросника было</w:t>
      </w:r>
      <w:r>
        <w:rPr>
          <w:spacing w:val="1"/>
        </w:rPr>
        <w:t xml:space="preserve"> </w:t>
      </w:r>
      <w:r>
        <w:t>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Коннектикут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Нью</w:t>
      </w:r>
      <w:r>
        <w:rPr>
          <w:spacing w:val="1"/>
        </w:rPr>
        <w:t xml:space="preserve"> </w:t>
      </w:r>
      <w:r>
        <w:t>Ингланд,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опросника</w:t>
      </w:r>
      <w:r>
        <w:rPr>
          <w:spacing w:val="-57"/>
        </w:rPr>
        <w:t xml:space="preserve"> </w:t>
      </w:r>
      <w:r>
        <w:t>приняло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33 000 детей.</w:t>
      </w:r>
    </w:p>
    <w:p w:rsidR="00E56205" w:rsidRDefault="00500029">
      <w:pPr>
        <w:pStyle w:val="a3"/>
        <w:ind w:left="222" w:right="225" w:firstLine="707"/>
        <w:jc w:val="both"/>
      </w:pPr>
      <w:r>
        <w:t>М-CHAT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скринингового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аутистического спектра (НАС) у детей в возрасте от 16 до 30 месяцев. M-CHAT может</w:t>
      </w:r>
      <w:r>
        <w:rPr>
          <w:spacing w:val="1"/>
        </w:rPr>
        <w:t xml:space="preserve"> </w:t>
      </w:r>
      <w:r>
        <w:t>проводиться, как часть обычного медицинского обследования ребенка. Также может 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</w:t>
      </w:r>
      <w:r>
        <w:t>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аутизма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специальностей.</w:t>
      </w:r>
    </w:p>
    <w:p w:rsidR="00E56205" w:rsidRDefault="00500029">
      <w:pPr>
        <w:pStyle w:val="a3"/>
        <w:spacing w:before="1"/>
        <w:ind w:left="222" w:right="224" w:firstLine="707"/>
        <w:jc w:val="both"/>
      </w:pPr>
      <w:r>
        <w:t>Главная цель использования M-CHAT – выявление риска наличия аутизма и НАС,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M-CHAT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диагностическое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нередко</w:t>
      </w:r>
      <w:r>
        <w:rPr>
          <w:spacing w:val="60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дети, у которых диагноз</w:t>
      </w:r>
      <w:r>
        <w:rPr>
          <w:spacing w:val="1"/>
        </w:rPr>
        <w:t xml:space="preserve"> </w:t>
      </w:r>
      <w:r>
        <w:t>впоследствии не подтверждается, но у некоторых из этих детей</w:t>
      </w:r>
      <w:r>
        <w:rPr>
          <w:spacing w:val="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риск отставания в</w:t>
      </w:r>
      <w:r>
        <w:rPr>
          <w:spacing w:val="-1"/>
        </w:rPr>
        <w:t xml:space="preserve"> </w:t>
      </w:r>
      <w:r>
        <w:t>развитии.</w:t>
      </w:r>
    </w:p>
    <w:p w:rsidR="00E56205" w:rsidRDefault="00500029">
      <w:pPr>
        <w:pStyle w:val="1"/>
        <w:ind w:right="228" w:firstLine="707"/>
        <w:jc w:val="both"/>
        <w:rPr>
          <w:b w:val="0"/>
        </w:rPr>
      </w:pPr>
      <w:r>
        <w:rPr>
          <w:b w:val="0"/>
        </w:rPr>
        <w:t>Обработка данных М-</w:t>
      </w:r>
      <w:r>
        <w:rPr>
          <w:b w:val="0"/>
        </w:rPr>
        <w:t>CHAT занимает менее 2 минут.</w:t>
      </w:r>
      <w:r>
        <w:rPr>
          <w:b w:val="0"/>
          <w:spacing w:val="1"/>
        </w:rPr>
        <w:t xml:space="preserve"> </w:t>
      </w:r>
      <w:r>
        <w:t>Дети, получившие более 3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балла,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 на диагностическое обследование к специалистам, в чью компетенцию</w:t>
      </w:r>
      <w:r>
        <w:rPr>
          <w:spacing w:val="1"/>
        </w:rPr>
        <w:t xml:space="preserve"> </w:t>
      </w:r>
      <w:r>
        <w:t>входит постановка</w:t>
      </w:r>
      <w:r>
        <w:rPr>
          <w:spacing w:val="-3"/>
        </w:rPr>
        <w:t xml:space="preserve"> </w:t>
      </w:r>
      <w:r>
        <w:t>диагноза НАС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 раннего</w:t>
      </w:r>
      <w:r>
        <w:rPr>
          <w:spacing w:val="4"/>
        </w:rPr>
        <w:t xml:space="preserve"> </w:t>
      </w:r>
      <w:r>
        <w:t>возраст</w:t>
      </w:r>
      <w:r>
        <w:t>а</w:t>
      </w:r>
      <w:r>
        <w:rPr>
          <w:b w:val="0"/>
        </w:rPr>
        <w:t>.</w:t>
      </w:r>
    </w:p>
    <w:p w:rsidR="00E56205" w:rsidRDefault="00500029">
      <w:pPr>
        <w:pStyle w:val="a3"/>
        <w:ind w:left="222" w:right="237" w:firstLine="707"/>
        <w:jc w:val="both"/>
      </w:pP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скрининговый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данных.</w:t>
      </w:r>
    </w:p>
    <w:p w:rsidR="00E56205" w:rsidRDefault="00500029">
      <w:pPr>
        <w:pStyle w:val="1"/>
        <w:spacing w:before="5"/>
        <w:ind w:right="230" w:firstLine="707"/>
        <w:jc w:val="both"/>
      </w:pPr>
      <w:r>
        <w:t>Пожалуйста,</w:t>
      </w:r>
      <w:r>
        <w:rPr>
          <w:spacing w:val="1"/>
        </w:rPr>
        <w:t xml:space="preserve"> </w:t>
      </w:r>
      <w:r>
        <w:t>оцените,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проявлялось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(вы</w:t>
      </w:r>
      <w:r>
        <w:rPr>
          <w:spacing w:val="1"/>
        </w:rPr>
        <w:t xml:space="preserve"> </w:t>
      </w:r>
      <w:r>
        <w:t>видели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раза),</w:t>
      </w:r>
      <w:r>
        <w:rPr>
          <w:spacing w:val="1"/>
        </w:rPr>
        <w:t xml:space="preserve"> </w:t>
      </w:r>
      <w:r>
        <w:t>отметьте,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это не</w:t>
      </w:r>
      <w:r>
        <w:rPr>
          <w:spacing w:val="-1"/>
        </w:rPr>
        <w:t xml:space="preserve"> </w:t>
      </w:r>
      <w:r>
        <w:t>свойственно.</w:t>
      </w:r>
    </w:p>
    <w:p w:rsidR="00E56205" w:rsidRDefault="00E56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516"/>
        <w:gridCol w:w="708"/>
        <w:gridCol w:w="674"/>
      </w:tblGrid>
      <w:tr w:rsidR="00E56205">
        <w:trPr>
          <w:trHeight w:val="554"/>
        </w:trPr>
        <w:tc>
          <w:tcPr>
            <w:tcW w:w="674" w:type="dxa"/>
          </w:tcPr>
          <w:p w:rsidR="00E56205" w:rsidRDefault="005000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Нравится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2"/>
        </w:trPr>
        <w:tc>
          <w:tcPr>
            <w:tcW w:w="674" w:type="dxa"/>
          </w:tcPr>
          <w:p w:rsidR="00E56205" w:rsidRDefault="005000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карабкаться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ступенькам?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(ку-ку)?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когда-нибудь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понарошку,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говорил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56205" w:rsidRDefault="005000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телефону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качал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3"/>
        </w:trPr>
        <w:tc>
          <w:tcPr>
            <w:tcW w:w="674" w:type="dxa"/>
          </w:tcPr>
          <w:p w:rsidR="00E56205" w:rsidRDefault="005000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указательный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палец,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56205" w:rsidRDefault="0050002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чего-то?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E56205" w:rsidRDefault="00E56205">
      <w:pPr>
        <w:spacing w:line="268" w:lineRule="exact"/>
        <w:rPr>
          <w:sz w:val="24"/>
        </w:rPr>
        <w:sectPr w:rsidR="00E56205">
          <w:footerReference w:type="default" r:id="rId7"/>
          <w:type w:val="continuous"/>
          <w:pgSz w:w="11910" w:h="16840"/>
          <w:pgMar w:top="1360" w:right="620" w:bottom="1520" w:left="1480" w:header="720" w:footer="1321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516"/>
        <w:gridCol w:w="708"/>
        <w:gridCol w:w="674"/>
      </w:tblGrid>
      <w:tr w:rsidR="00E56205">
        <w:trPr>
          <w:trHeight w:val="553"/>
        </w:trPr>
        <w:tc>
          <w:tcPr>
            <w:tcW w:w="674" w:type="dxa"/>
          </w:tcPr>
          <w:p w:rsidR="00E56205" w:rsidRDefault="0050002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tabs>
                <w:tab w:val="left" w:pos="1491"/>
                <w:tab w:val="left" w:pos="1942"/>
                <w:tab w:val="left" w:pos="2966"/>
                <w:tab w:val="left" w:pos="4567"/>
                <w:tab w:val="left" w:pos="5416"/>
                <w:tab w:val="left" w:pos="618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  <w:t>указательный</w:t>
            </w:r>
            <w:r>
              <w:rPr>
                <w:sz w:val="24"/>
              </w:rPr>
              <w:tab/>
              <w:t>палец,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показывает,</w:t>
            </w:r>
          </w:p>
          <w:p w:rsidR="00E56205" w:rsidRDefault="005000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827"/>
        </w:trPr>
        <w:tc>
          <w:tcPr>
            <w:tcW w:w="674" w:type="dxa"/>
          </w:tcPr>
          <w:p w:rsidR="00E56205" w:rsidRDefault="0050002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</w:p>
          <w:p w:rsidR="00E56205" w:rsidRDefault="00500029">
            <w:pPr>
              <w:pStyle w:val="TableParagraph"/>
              <w:tabs>
                <w:tab w:val="left" w:pos="1489"/>
                <w:tab w:val="left" w:pos="2847"/>
                <w:tab w:val="left" w:pos="4279"/>
                <w:tab w:val="left" w:pos="4883"/>
                <w:tab w:val="left" w:pos="6238"/>
                <w:tab w:val="left" w:pos="670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игрушками</w:t>
            </w:r>
            <w:r>
              <w:rPr>
                <w:sz w:val="24"/>
              </w:rPr>
              <w:tab/>
              <w:t>(например,</w:t>
            </w:r>
            <w:r>
              <w:rPr>
                <w:sz w:val="24"/>
              </w:rPr>
              <w:tab/>
              <w:t>машинками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кубиками),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засовывая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раскидывая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Приносил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когда-нибудь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(родителям)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</w:p>
          <w:p w:rsidR="00E56205" w:rsidRDefault="005000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показать?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когда-нибудь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</w:p>
          <w:p w:rsidR="00E56205" w:rsidRDefault="005000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закрывая уши)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Улыбается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улыбку?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4"/>
        </w:trPr>
        <w:tc>
          <w:tcPr>
            <w:tcW w:w="674" w:type="dxa"/>
          </w:tcPr>
          <w:p w:rsidR="00E56205" w:rsidRDefault="0050002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Имитирует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делаете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</w:p>
          <w:p w:rsidR="00E56205" w:rsidRDefault="005000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выражению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2"/>
        </w:trPr>
        <w:tc>
          <w:tcPr>
            <w:tcW w:w="674" w:type="dxa"/>
          </w:tcPr>
          <w:p w:rsidR="00E56205" w:rsidRDefault="0050002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зовете?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укажете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Посмотрит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ходить?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Посмотрит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(предметы),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посмотрите</w:t>
            </w:r>
          </w:p>
          <w:p w:rsidR="00E56205" w:rsidRDefault="005000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Пытается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  <w:p w:rsidR="00E56205" w:rsidRDefault="005000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делает?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4"/>
        </w:trPr>
        <w:tc>
          <w:tcPr>
            <w:tcW w:w="674" w:type="dxa"/>
          </w:tcPr>
          <w:p w:rsidR="00E56205" w:rsidRDefault="0050002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возникало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ощущение,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E56205" w:rsidRDefault="005000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(глухой)?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увлечен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чего,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56205" w:rsidRDefault="005000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бесцельно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56205">
        <w:trPr>
          <w:trHeight w:val="551"/>
        </w:trPr>
        <w:tc>
          <w:tcPr>
            <w:tcW w:w="674" w:type="dxa"/>
          </w:tcPr>
          <w:p w:rsidR="00E56205" w:rsidRDefault="005000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16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Смотрит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вашу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реакцию,</w:t>
            </w:r>
          </w:p>
          <w:p w:rsidR="00E56205" w:rsidRDefault="005000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сталкивается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незнакомым?</w:t>
            </w:r>
          </w:p>
        </w:tc>
        <w:tc>
          <w:tcPr>
            <w:tcW w:w="708" w:type="dxa"/>
          </w:tcPr>
          <w:p w:rsidR="00E56205" w:rsidRDefault="005000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74" w:type="dxa"/>
          </w:tcPr>
          <w:p w:rsidR="00E56205" w:rsidRDefault="00500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E56205" w:rsidRDefault="00E56205">
      <w:pPr>
        <w:pStyle w:val="a3"/>
        <w:rPr>
          <w:b/>
          <w:sz w:val="15"/>
        </w:rPr>
      </w:pPr>
    </w:p>
    <w:p w:rsidR="00E56205" w:rsidRDefault="00500029">
      <w:pPr>
        <w:pStyle w:val="a3"/>
        <w:spacing w:before="90"/>
        <w:ind w:left="222"/>
      </w:pPr>
      <w:r>
        <w:t>Подсчет</w:t>
      </w:r>
      <w:r>
        <w:rPr>
          <w:spacing w:val="-4"/>
        </w:rPr>
        <w:t xml:space="preserve"> </w:t>
      </w:r>
      <w:r>
        <w:t>баллов:</w:t>
      </w:r>
    </w:p>
    <w:p w:rsidR="00E56205" w:rsidRDefault="00E56205">
      <w:pPr>
        <w:pStyle w:val="a3"/>
        <w:spacing w:before="4"/>
      </w:pPr>
    </w:p>
    <w:p w:rsidR="00E56205" w:rsidRDefault="00500029">
      <w:pPr>
        <w:pStyle w:val="1"/>
        <w:spacing w:after="6"/>
      </w:pPr>
      <w:r>
        <w:t>Внимание!</w:t>
      </w:r>
      <w:r>
        <w:rPr>
          <w:spacing w:val="-3"/>
        </w:rPr>
        <w:t xml:space="preserve"> </w:t>
      </w:r>
      <w:r>
        <w:t>Подсчет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родителем,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профессионалом.</w:t>
      </w: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443"/>
        <w:gridCol w:w="1810"/>
        <w:gridCol w:w="1423"/>
        <w:gridCol w:w="1762"/>
        <w:gridCol w:w="1483"/>
      </w:tblGrid>
      <w:tr w:rsidR="00E56205">
        <w:trPr>
          <w:trHeight w:val="274"/>
        </w:trPr>
        <w:tc>
          <w:tcPr>
            <w:tcW w:w="1443" w:type="dxa"/>
          </w:tcPr>
          <w:p w:rsidR="00E56205" w:rsidRDefault="00500029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810" w:type="dxa"/>
          </w:tcPr>
          <w:p w:rsidR="00E56205" w:rsidRDefault="00500029">
            <w:pPr>
              <w:pStyle w:val="TableParagraph"/>
              <w:spacing w:line="254" w:lineRule="exact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23" w:type="dxa"/>
          </w:tcPr>
          <w:p w:rsidR="00E56205" w:rsidRDefault="00500029">
            <w:pPr>
              <w:pStyle w:val="TableParagraph"/>
              <w:spacing w:line="254" w:lineRule="exact"/>
              <w:ind w:left="33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762" w:type="dxa"/>
          </w:tcPr>
          <w:p w:rsidR="00E56205" w:rsidRDefault="00500029">
            <w:pPr>
              <w:pStyle w:val="TableParagraph"/>
              <w:spacing w:line="254" w:lineRule="exact"/>
              <w:ind w:left="33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83" w:type="dxa"/>
          </w:tcPr>
          <w:p w:rsidR="00E56205" w:rsidRDefault="00500029">
            <w:pPr>
              <w:pStyle w:val="TableParagraph"/>
              <w:spacing w:line="254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E56205">
        <w:trPr>
          <w:trHeight w:val="291"/>
        </w:trPr>
        <w:tc>
          <w:tcPr>
            <w:tcW w:w="1443" w:type="dxa"/>
          </w:tcPr>
          <w:p w:rsidR="00E56205" w:rsidRDefault="00500029"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Нет</w:t>
            </w:r>
          </w:p>
        </w:tc>
        <w:tc>
          <w:tcPr>
            <w:tcW w:w="1810" w:type="dxa"/>
          </w:tcPr>
          <w:p w:rsidR="00E56205" w:rsidRDefault="00500029">
            <w:pPr>
              <w:pStyle w:val="TableParagraph"/>
              <w:spacing w:line="271" w:lineRule="exact"/>
              <w:ind w:left="0" w:right="4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Нет</w:t>
            </w:r>
          </w:p>
        </w:tc>
        <w:tc>
          <w:tcPr>
            <w:tcW w:w="1423" w:type="dxa"/>
          </w:tcPr>
          <w:p w:rsidR="00E56205" w:rsidRDefault="00500029">
            <w:pPr>
              <w:pStyle w:val="TableParagraph"/>
              <w:spacing w:line="271" w:lineRule="exact"/>
              <w:ind w:left="33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62" w:type="dxa"/>
          </w:tcPr>
          <w:p w:rsidR="00E56205" w:rsidRDefault="00500029">
            <w:pPr>
              <w:pStyle w:val="TableParagraph"/>
              <w:spacing w:line="271" w:lineRule="exact"/>
              <w:ind w:left="33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83" w:type="dxa"/>
          </w:tcPr>
          <w:p w:rsidR="00E56205" w:rsidRDefault="00500029">
            <w:pPr>
              <w:pStyle w:val="TableParagraph"/>
              <w:spacing w:line="271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</w:tr>
      <w:tr w:rsidR="00E56205">
        <w:trPr>
          <w:trHeight w:val="856"/>
        </w:trPr>
        <w:tc>
          <w:tcPr>
            <w:tcW w:w="1443" w:type="dxa"/>
          </w:tcPr>
          <w:p w:rsidR="00E56205" w:rsidRDefault="00500029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E56205" w:rsidRDefault="0050002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0" w:line="240" w:lineRule="auto"/>
              <w:ind w:left="290" w:hanging="24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E56205" w:rsidRDefault="0050002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2" w:line="267" w:lineRule="exact"/>
              <w:ind w:left="290" w:hanging="24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10" w:type="dxa"/>
          </w:tcPr>
          <w:p w:rsidR="00E56205" w:rsidRDefault="00500029">
            <w:pPr>
              <w:pStyle w:val="TableParagraph"/>
              <w:numPr>
                <w:ilvl w:val="0"/>
                <w:numId w:val="2"/>
              </w:numPr>
              <w:tabs>
                <w:tab w:val="left" w:pos="971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E56205" w:rsidRDefault="00500029">
            <w:pPr>
              <w:pStyle w:val="TableParagraph"/>
              <w:numPr>
                <w:ilvl w:val="0"/>
                <w:numId w:val="2"/>
              </w:numPr>
              <w:tabs>
                <w:tab w:val="left" w:pos="967"/>
              </w:tabs>
              <w:spacing w:before="10" w:line="240" w:lineRule="auto"/>
              <w:ind w:left="966" w:hanging="23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Нет</w:t>
            </w:r>
          </w:p>
          <w:p w:rsidR="00E56205" w:rsidRDefault="00500029">
            <w:pPr>
              <w:pStyle w:val="TableParagraph"/>
              <w:numPr>
                <w:ilvl w:val="0"/>
                <w:numId w:val="2"/>
              </w:numPr>
              <w:tabs>
                <w:tab w:val="left" w:pos="1091"/>
              </w:tabs>
              <w:spacing w:before="12" w:line="267" w:lineRule="exact"/>
              <w:ind w:left="1090" w:hanging="36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23" w:type="dxa"/>
          </w:tcPr>
          <w:p w:rsidR="00E56205" w:rsidRDefault="00500029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</w:tabs>
              <w:spacing w:line="271" w:lineRule="exact"/>
              <w:ind w:hanging="33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Нет</w:t>
            </w:r>
          </w:p>
          <w:p w:rsidR="00E56205" w:rsidRDefault="00500029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</w:tabs>
              <w:spacing w:before="10" w:line="240" w:lineRule="auto"/>
              <w:ind w:hanging="33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Нет</w:t>
            </w:r>
          </w:p>
          <w:p w:rsidR="00E56205" w:rsidRDefault="00500029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</w:tabs>
              <w:spacing w:before="12" w:line="267" w:lineRule="exact"/>
              <w:ind w:hanging="33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Нет</w:t>
            </w:r>
          </w:p>
        </w:tc>
        <w:tc>
          <w:tcPr>
            <w:tcW w:w="1762" w:type="dxa"/>
          </w:tcPr>
          <w:p w:rsidR="00E56205" w:rsidRDefault="00500029">
            <w:pPr>
              <w:pStyle w:val="TableParagraph"/>
              <w:spacing w:line="249" w:lineRule="auto"/>
              <w:ind w:left="330" w:right="727"/>
              <w:rPr>
                <w:sz w:val="24"/>
              </w:rPr>
            </w:pPr>
            <w:r>
              <w:rPr>
                <w:sz w:val="24"/>
              </w:rPr>
              <w:t>18. 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19.Нет</w:t>
            </w:r>
          </w:p>
          <w:p w:rsidR="00E56205" w:rsidRDefault="00500029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83" w:type="dxa"/>
          </w:tcPr>
          <w:p w:rsidR="00E56205" w:rsidRDefault="00500029">
            <w:pPr>
              <w:pStyle w:val="TableParagraph"/>
              <w:spacing w:line="271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23.Нет</w:t>
            </w:r>
          </w:p>
        </w:tc>
      </w:tr>
    </w:tbl>
    <w:p w:rsidR="00500029" w:rsidRDefault="00500029"/>
    <w:sectPr w:rsidR="00500029">
      <w:pgSz w:w="11910" w:h="16840"/>
      <w:pgMar w:top="1120" w:right="620" w:bottom="1520" w:left="1480" w:header="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29" w:rsidRDefault="00500029">
      <w:r>
        <w:separator/>
      </w:r>
    </w:p>
  </w:endnote>
  <w:endnote w:type="continuationSeparator" w:id="0">
    <w:p w:rsidR="00500029" w:rsidRDefault="0050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05" w:rsidRDefault="00FA4C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9675495</wp:posOffset>
              </wp:positionV>
              <wp:extent cx="5978525" cy="56515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8525" cy="56515"/>
                      </a:xfrm>
                      <a:custGeom>
                        <a:avLst/>
                        <a:gdLst>
                          <a:gd name="T0" fmla="+- 0 11087 1673"/>
                          <a:gd name="T1" fmla="*/ T0 w 9415"/>
                          <a:gd name="T2" fmla="+- 0 15312 15237"/>
                          <a:gd name="T3" fmla="*/ 15312 h 89"/>
                          <a:gd name="T4" fmla="+- 0 1673 1673"/>
                          <a:gd name="T5" fmla="*/ T4 w 9415"/>
                          <a:gd name="T6" fmla="+- 0 15312 15237"/>
                          <a:gd name="T7" fmla="*/ 15312 h 89"/>
                          <a:gd name="T8" fmla="+- 0 1673 1673"/>
                          <a:gd name="T9" fmla="*/ T8 w 9415"/>
                          <a:gd name="T10" fmla="+- 0 15326 15237"/>
                          <a:gd name="T11" fmla="*/ 15326 h 89"/>
                          <a:gd name="T12" fmla="+- 0 11087 1673"/>
                          <a:gd name="T13" fmla="*/ T12 w 9415"/>
                          <a:gd name="T14" fmla="+- 0 15326 15237"/>
                          <a:gd name="T15" fmla="*/ 15326 h 89"/>
                          <a:gd name="T16" fmla="+- 0 11087 1673"/>
                          <a:gd name="T17" fmla="*/ T16 w 9415"/>
                          <a:gd name="T18" fmla="+- 0 15312 15237"/>
                          <a:gd name="T19" fmla="*/ 15312 h 89"/>
                          <a:gd name="T20" fmla="+- 0 11087 1673"/>
                          <a:gd name="T21" fmla="*/ T20 w 9415"/>
                          <a:gd name="T22" fmla="+- 0 15237 15237"/>
                          <a:gd name="T23" fmla="*/ 15237 h 89"/>
                          <a:gd name="T24" fmla="+- 0 1673 1673"/>
                          <a:gd name="T25" fmla="*/ T24 w 9415"/>
                          <a:gd name="T26" fmla="+- 0 15237 15237"/>
                          <a:gd name="T27" fmla="*/ 15237 h 89"/>
                          <a:gd name="T28" fmla="+- 0 1673 1673"/>
                          <a:gd name="T29" fmla="*/ T28 w 9415"/>
                          <a:gd name="T30" fmla="+- 0 15297 15237"/>
                          <a:gd name="T31" fmla="*/ 15297 h 89"/>
                          <a:gd name="T32" fmla="+- 0 11087 1673"/>
                          <a:gd name="T33" fmla="*/ T32 w 9415"/>
                          <a:gd name="T34" fmla="+- 0 15297 15237"/>
                          <a:gd name="T35" fmla="*/ 15297 h 89"/>
                          <a:gd name="T36" fmla="+- 0 11087 1673"/>
                          <a:gd name="T37" fmla="*/ T36 w 9415"/>
                          <a:gd name="T38" fmla="+- 0 15237 15237"/>
                          <a:gd name="T39" fmla="*/ 15237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5" h="89">
                            <a:moveTo>
                              <a:pt x="9414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414" y="89"/>
                            </a:lnTo>
                            <a:lnTo>
                              <a:pt x="9414" y="75"/>
                            </a:lnTo>
                            <a:close/>
                            <a:moveTo>
                              <a:pt x="9414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4" y="60"/>
                            </a:lnTo>
                            <a:lnTo>
                              <a:pt x="9414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C5232" id="AutoShape 4" o:spid="_x0000_s1026" style="position:absolute;margin-left:83.65pt;margin-top:761.85pt;width:470.75pt;height:4.4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" path="m9414,75l,75,,89r9414,l9414,75xm9414,l,,,60r9414,l9414,xe" fillcolor="#612322" stroked="f">
              <v:path arrowok="t" o:connecttype="custom" o:connectlocs="5977890,9723120;0,9723120;0,9732010;5977890,9732010;5977890,9723120;5977890,9675495;0,9675495;0,9713595;5977890,9713595;5977890,9675495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9732645</wp:posOffset>
              </wp:positionV>
              <wp:extent cx="5632450" cy="1898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205" w:rsidRPr="00FA4C3C" w:rsidRDefault="00500029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lang w:val="en-US"/>
                            </w:rPr>
                          </w:pP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The</w:t>
                          </w:r>
                          <w:r w:rsidRPr="00FA4C3C">
                            <w:rPr>
                              <w:rFonts w:ascii="Cambria"/>
                              <w:b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Modified</w:t>
                          </w:r>
                          <w:r w:rsidRPr="00FA4C3C">
                            <w:rPr>
                              <w:rFonts w:ascii="Cambria"/>
                              <w:b/>
                              <w:spacing w:val="-4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Checklist</w:t>
                          </w:r>
                          <w:r w:rsidRPr="00FA4C3C">
                            <w:rPr>
                              <w:rFonts w:ascii="Cambria"/>
                              <w:b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for</w:t>
                          </w:r>
                          <w:r w:rsidRPr="00FA4C3C">
                            <w:rPr>
                              <w:rFonts w:ascii="Cambria"/>
                              <w:b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Autism</w:t>
                          </w:r>
                          <w:r w:rsidRPr="00FA4C3C">
                            <w:rPr>
                              <w:rFonts w:ascii="Cambria"/>
                              <w:b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in</w:t>
                          </w:r>
                          <w:r w:rsidRPr="00FA4C3C">
                            <w:rPr>
                              <w:rFonts w:ascii="Cambria"/>
                              <w:b/>
                              <w:spacing w:val="-3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Toddlers</w:t>
                          </w:r>
                          <w:r w:rsidRPr="00FA4C3C">
                            <w:rPr>
                              <w:rFonts w:ascii="Cambria"/>
                              <w:b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(M-CHAT);</w:t>
                          </w:r>
                          <w:r w:rsidRPr="00FA4C3C">
                            <w:rPr>
                              <w:rFonts w:ascii="Cambria"/>
                              <w:b/>
                              <w:spacing w:val="-4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Robins,</w:t>
                          </w:r>
                          <w:r w:rsidRPr="00FA4C3C">
                            <w:rPr>
                              <w:rFonts w:ascii="Cambria"/>
                              <w:b/>
                              <w:spacing w:val="-3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Fein,</w:t>
                          </w:r>
                          <w:r w:rsidRPr="00FA4C3C">
                            <w:rPr>
                              <w:rFonts w:ascii="Cambria"/>
                              <w:b/>
                              <w:spacing w:val="-5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&amp;</w:t>
                          </w:r>
                          <w:r w:rsidRPr="00FA4C3C">
                            <w:rPr>
                              <w:rFonts w:ascii="Cambria"/>
                              <w:b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Barton,</w:t>
                          </w:r>
                          <w:r w:rsidRPr="00FA4C3C">
                            <w:rPr>
                              <w:rFonts w:ascii="Cambria"/>
                              <w:b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FA4C3C">
                            <w:rPr>
                              <w:rFonts w:ascii="Cambria"/>
                              <w:b/>
                              <w:lang w:val="en-US"/>
                            </w:rPr>
                            <w:t>1999).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766.35pt;width:443.5pt;height:14.9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WVrAIAAKk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" filled="f" stroked="f">
              <v:textbox inset="0,0,0,0">
                <w:txbxContent>
                  <w:p w:rsidR="00E56205" w:rsidRPr="00FA4C3C" w:rsidRDefault="00500029">
                    <w:pPr>
                      <w:spacing w:before="20"/>
                      <w:ind w:left="20"/>
                      <w:rPr>
                        <w:rFonts w:ascii="Cambria"/>
                        <w:b/>
                        <w:lang w:val="en-US"/>
                      </w:rPr>
                    </w:pPr>
                    <w:r w:rsidRPr="00FA4C3C">
                      <w:rPr>
                        <w:rFonts w:ascii="Cambria"/>
                        <w:b/>
                        <w:lang w:val="en-US"/>
                      </w:rPr>
                      <w:t>The</w:t>
                    </w:r>
                    <w:r w:rsidRPr="00FA4C3C">
                      <w:rPr>
                        <w:rFonts w:ascii="Cambria"/>
                        <w:b/>
                        <w:spacing w:val="-1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Modified</w:t>
                    </w:r>
                    <w:r w:rsidRPr="00FA4C3C">
                      <w:rPr>
                        <w:rFonts w:ascii="Cambria"/>
                        <w:b/>
                        <w:spacing w:val="-4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Checklist</w:t>
                    </w:r>
                    <w:r w:rsidRPr="00FA4C3C">
                      <w:rPr>
                        <w:rFonts w:ascii="Cambria"/>
                        <w:b/>
                        <w:spacing w:val="-1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for</w:t>
                    </w:r>
                    <w:r w:rsidRPr="00FA4C3C">
                      <w:rPr>
                        <w:rFonts w:ascii="Cambria"/>
                        <w:b/>
                        <w:spacing w:val="-2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Autism</w:t>
                    </w:r>
                    <w:r w:rsidRPr="00FA4C3C">
                      <w:rPr>
                        <w:rFonts w:ascii="Cambria"/>
                        <w:b/>
                        <w:spacing w:val="-2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in</w:t>
                    </w:r>
                    <w:r w:rsidRPr="00FA4C3C">
                      <w:rPr>
                        <w:rFonts w:ascii="Cambria"/>
                        <w:b/>
                        <w:spacing w:val="-3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Toddlers</w:t>
                    </w:r>
                    <w:r w:rsidRPr="00FA4C3C">
                      <w:rPr>
                        <w:rFonts w:ascii="Cambria"/>
                        <w:b/>
                        <w:spacing w:val="-1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(M-CHAT);</w:t>
                    </w:r>
                    <w:r w:rsidRPr="00FA4C3C">
                      <w:rPr>
                        <w:rFonts w:ascii="Cambria"/>
                        <w:b/>
                        <w:spacing w:val="-4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Robins,</w:t>
                    </w:r>
                    <w:r w:rsidRPr="00FA4C3C">
                      <w:rPr>
                        <w:rFonts w:ascii="Cambria"/>
                        <w:b/>
                        <w:spacing w:val="-3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Fein,</w:t>
                    </w:r>
                    <w:r w:rsidRPr="00FA4C3C">
                      <w:rPr>
                        <w:rFonts w:ascii="Cambria"/>
                        <w:b/>
                        <w:spacing w:val="-5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&amp;</w:t>
                    </w:r>
                    <w:r w:rsidRPr="00FA4C3C">
                      <w:rPr>
                        <w:rFonts w:ascii="Cambria"/>
                        <w:b/>
                        <w:spacing w:val="-2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Barton,</w:t>
                    </w:r>
                    <w:r w:rsidRPr="00FA4C3C">
                      <w:rPr>
                        <w:rFonts w:ascii="Cambria"/>
                        <w:b/>
                        <w:spacing w:val="-2"/>
                        <w:lang w:val="en-US"/>
                      </w:rPr>
                      <w:t xml:space="preserve"> </w:t>
                    </w:r>
                    <w:r w:rsidRPr="00FA4C3C">
                      <w:rPr>
                        <w:rFonts w:ascii="Cambria"/>
                        <w:b/>
                        <w:lang w:val="en-US"/>
                      </w:rPr>
                      <w:t>1999).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7843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9895205</wp:posOffset>
              </wp:positionV>
              <wp:extent cx="3698875" cy="1898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8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205" w:rsidRDefault="00500029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Перевод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и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адаптация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Морозова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Т.Ю.,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Довбня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С.В.,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4.1pt;margin-top:779.15pt;width:291.25pt;height:14.9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2+K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F5GSRwvFxiVcObHSRwt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" filled="f" stroked="f">
              <v:textbox inset="0,0,0,0">
                <w:txbxContent>
                  <w:p w:rsidR="00E56205" w:rsidRDefault="00500029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Перевод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и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адаптация</w:t>
                    </w:r>
                    <w:r>
                      <w:rPr>
                        <w:rFonts w:ascii="Cambria" w:hAnsi="Cambria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Морозова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Т.Ю.,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Довбня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С.В.,</w:t>
                    </w:r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78944" behindDoc="1" locked="0" layoutInCell="1" allowOverlap="1">
              <wp:simplePos x="0" y="0"/>
              <wp:positionH relativeFrom="page">
                <wp:posOffset>6293485</wp:posOffset>
              </wp:positionH>
              <wp:positionV relativeFrom="page">
                <wp:posOffset>9895205</wp:posOffset>
              </wp:positionV>
              <wp:extent cx="76898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205" w:rsidRDefault="00500029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Страница</w:t>
                          </w:r>
                          <w:r>
                            <w:rPr>
                              <w:rFonts w:ascii="Cambria" w:hAnsi="Cambr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4C3C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95.55pt;margin-top:779.15pt;width:60.55pt;height:14.9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qFrQ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" filled="f" stroked="f">
              <v:textbox inset="0,0,0,0">
                <w:txbxContent>
                  <w:p w:rsidR="00E56205" w:rsidRDefault="00500029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Страница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4C3C">
                      <w:rPr>
                        <w:rFonts w:ascii="Cambria" w:hAns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29" w:rsidRDefault="00500029">
      <w:r>
        <w:separator/>
      </w:r>
    </w:p>
  </w:footnote>
  <w:footnote w:type="continuationSeparator" w:id="0">
    <w:p w:rsidR="00500029" w:rsidRDefault="0050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3DCA"/>
    <w:multiLevelType w:val="hybridMultilevel"/>
    <w:tmpl w:val="4CF00CD2"/>
    <w:lvl w:ilvl="0" w:tplc="28BCF7F2">
      <w:start w:val="8"/>
      <w:numFmt w:val="decimal"/>
      <w:lvlText w:val="%1."/>
      <w:lvlJc w:val="left"/>
      <w:pPr>
        <w:ind w:left="970" w:hanging="240"/>
        <w:jc w:val="left"/>
      </w:pPr>
      <w:rPr>
        <w:rFonts w:hint="default"/>
        <w:w w:val="100"/>
        <w:lang w:val="ru-RU" w:eastAsia="en-US" w:bidi="ar-SA"/>
      </w:rPr>
    </w:lvl>
    <w:lvl w:ilvl="1" w:tplc="C818BE08">
      <w:numFmt w:val="bullet"/>
      <w:lvlText w:val="•"/>
      <w:lvlJc w:val="left"/>
      <w:pPr>
        <w:ind w:left="1063" w:hanging="240"/>
      </w:pPr>
      <w:rPr>
        <w:rFonts w:hint="default"/>
        <w:lang w:val="ru-RU" w:eastAsia="en-US" w:bidi="ar-SA"/>
      </w:rPr>
    </w:lvl>
    <w:lvl w:ilvl="2" w:tplc="E5CEB87A">
      <w:numFmt w:val="bullet"/>
      <w:lvlText w:val="•"/>
      <w:lvlJc w:val="left"/>
      <w:pPr>
        <w:ind w:left="1146" w:hanging="240"/>
      </w:pPr>
      <w:rPr>
        <w:rFonts w:hint="default"/>
        <w:lang w:val="ru-RU" w:eastAsia="en-US" w:bidi="ar-SA"/>
      </w:rPr>
    </w:lvl>
    <w:lvl w:ilvl="3" w:tplc="B0AA1424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4" w:tplc="F44807E6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5" w:tplc="5BCADF28">
      <w:numFmt w:val="bullet"/>
      <w:lvlText w:val="•"/>
      <w:lvlJc w:val="left"/>
      <w:pPr>
        <w:ind w:left="1395" w:hanging="240"/>
      </w:pPr>
      <w:rPr>
        <w:rFonts w:hint="default"/>
        <w:lang w:val="ru-RU" w:eastAsia="en-US" w:bidi="ar-SA"/>
      </w:rPr>
    </w:lvl>
    <w:lvl w:ilvl="6" w:tplc="A394E574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7" w:tplc="1E3E8346">
      <w:numFmt w:val="bullet"/>
      <w:lvlText w:val="•"/>
      <w:lvlJc w:val="left"/>
      <w:pPr>
        <w:ind w:left="1561" w:hanging="240"/>
      </w:pPr>
      <w:rPr>
        <w:rFonts w:hint="default"/>
        <w:lang w:val="ru-RU" w:eastAsia="en-US" w:bidi="ar-SA"/>
      </w:rPr>
    </w:lvl>
    <w:lvl w:ilvl="8" w:tplc="71FC5366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8B216FC"/>
    <w:multiLevelType w:val="hybridMultilevel"/>
    <w:tmpl w:val="E844FB5C"/>
    <w:lvl w:ilvl="0" w:tplc="B6381144">
      <w:start w:val="13"/>
      <w:numFmt w:val="decimal"/>
      <w:lvlText w:val="%1."/>
      <w:lvlJc w:val="left"/>
      <w:pPr>
        <w:ind w:left="668" w:hanging="331"/>
        <w:jc w:val="lef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ru-RU" w:eastAsia="en-US" w:bidi="ar-SA"/>
      </w:rPr>
    </w:lvl>
    <w:lvl w:ilvl="1" w:tplc="AB00B502">
      <w:numFmt w:val="bullet"/>
      <w:lvlText w:val="•"/>
      <w:lvlJc w:val="left"/>
      <w:pPr>
        <w:ind w:left="736" w:hanging="331"/>
      </w:pPr>
      <w:rPr>
        <w:rFonts w:hint="default"/>
        <w:lang w:val="ru-RU" w:eastAsia="en-US" w:bidi="ar-SA"/>
      </w:rPr>
    </w:lvl>
    <w:lvl w:ilvl="2" w:tplc="BE961902">
      <w:numFmt w:val="bullet"/>
      <w:lvlText w:val="•"/>
      <w:lvlJc w:val="left"/>
      <w:pPr>
        <w:ind w:left="812" w:hanging="331"/>
      </w:pPr>
      <w:rPr>
        <w:rFonts w:hint="default"/>
        <w:lang w:val="ru-RU" w:eastAsia="en-US" w:bidi="ar-SA"/>
      </w:rPr>
    </w:lvl>
    <w:lvl w:ilvl="3" w:tplc="A7E6C328">
      <w:numFmt w:val="bullet"/>
      <w:lvlText w:val="•"/>
      <w:lvlJc w:val="left"/>
      <w:pPr>
        <w:ind w:left="888" w:hanging="331"/>
      </w:pPr>
      <w:rPr>
        <w:rFonts w:hint="default"/>
        <w:lang w:val="ru-RU" w:eastAsia="en-US" w:bidi="ar-SA"/>
      </w:rPr>
    </w:lvl>
    <w:lvl w:ilvl="4" w:tplc="56067A98">
      <w:numFmt w:val="bullet"/>
      <w:lvlText w:val="•"/>
      <w:lvlJc w:val="left"/>
      <w:pPr>
        <w:ind w:left="965" w:hanging="331"/>
      </w:pPr>
      <w:rPr>
        <w:rFonts w:hint="default"/>
        <w:lang w:val="ru-RU" w:eastAsia="en-US" w:bidi="ar-SA"/>
      </w:rPr>
    </w:lvl>
    <w:lvl w:ilvl="5" w:tplc="8F427CEA">
      <w:numFmt w:val="bullet"/>
      <w:lvlText w:val="•"/>
      <w:lvlJc w:val="left"/>
      <w:pPr>
        <w:ind w:left="1041" w:hanging="331"/>
      </w:pPr>
      <w:rPr>
        <w:rFonts w:hint="default"/>
        <w:lang w:val="ru-RU" w:eastAsia="en-US" w:bidi="ar-SA"/>
      </w:rPr>
    </w:lvl>
    <w:lvl w:ilvl="6" w:tplc="AD5AC240">
      <w:numFmt w:val="bullet"/>
      <w:lvlText w:val="•"/>
      <w:lvlJc w:val="left"/>
      <w:pPr>
        <w:ind w:left="1117" w:hanging="331"/>
      </w:pPr>
      <w:rPr>
        <w:rFonts w:hint="default"/>
        <w:lang w:val="ru-RU" w:eastAsia="en-US" w:bidi="ar-SA"/>
      </w:rPr>
    </w:lvl>
    <w:lvl w:ilvl="7" w:tplc="84088800">
      <w:numFmt w:val="bullet"/>
      <w:lvlText w:val="•"/>
      <w:lvlJc w:val="left"/>
      <w:pPr>
        <w:ind w:left="1194" w:hanging="331"/>
      </w:pPr>
      <w:rPr>
        <w:rFonts w:hint="default"/>
        <w:lang w:val="ru-RU" w:eastAsia="en-US" w:bidi="ar-SA"/>
      </w:rPr>
    </w:lvl>
    <w:lvl w:ilvl="8" w:tplc="E822E6A2">
      <w:numFmt w:val="bullet"/>
      <w:lvlText w:val="•"/>
      <w:lvlJc w:val="left"/>
      <w:pPr>
        <w:ind w:left="1270" w:hanging="331"/>
      </w:pPr>
      <w:rPr>
        <w:rFonts w:hint="default"/>
        <w:lang w:val="ru-RU" w:eastAsia="en-US" w:bidi="ar-SA"/>
      </w:rPr>
    </w:lvl>
  </w:abstractNum>
  <w:abstractNum w:abstractNumId="2" w15:restartNumberingAfterBreak="0">
    <w:nsid w:val="6F445517"/>
    <w:multiLevelType w:val="hybridMultilevel"/>
    <w:tmpl w:val="3D8C9A90"/>
    <w:lvl w:ilvl="0" w:tplc="26B4513A">
      <w:start w:val="3"/>
      <w:numFmt w:val="decimal"/>
      <w:lvlText w:val="%1."/>
      <w:lvlJc w:val="left"/>
      <w:pPr>
        <w:ind w:left="2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88E408">
      <w:numFmt w:val="bullet"/>
      <w:lvlText w:val="•"/>
      <w:lvlJc w:val="left"/>
      <w:pPr>
        <w:ind w:left="360" w:hanging="181"/>
      </w:pPr>
      <w:rPr>
        <w:rFonts w:hint="default"/>
        <w:lang w:val="ru-RU" w:eastAsia="en-US" w:bidi="ar-SA"/>
      </w:rPr>
    </w:lvl>
    <w:lvl w:ilvl="2" w:tplc="9ABA69D2">
      <w:numFmt w:val="bullet"/>
      <w:lvlText w:val="•"/>
      <w:lvlJc w:val="left"/>
      <w:pPr>
        <w:ind w:left="480" w:hanging="181"/>
      </w:pPr>
      <w:rPr>
        <w:rFonts w:hint="default"/>
        <w:lang w:val="ru-RU" w:eastAsia="en-US" w:bidi="ar-SA"/>
      </w:rPr>
    </w:lvl>
    <w:lvl w:ilvl="3" w:tplc="28F6AF50">
      <w:numFmt w:val="bullet"/>
      <w:lvlText w:val="•"/>
      <w:lvlJc w:val="left"/>
      <w:pPr>
        <w:ind w:left="600" w:hanging="181"/>
      </w:pPr>
      <w:rPr>
        <w:rFonts w:hint="default"/>
        <w:lang w:val="ru-RU" w:eastAsia="en-US" w:bidi="ar-SA"/>
      </w:rPr>
    </w:lvl>
    <w:lvl w:ilvl="4" w:tplc="235A8F44">
      <w:numFmt w:val="bullet"/>
      <w:lvlText w:val="•"/>
      <w:lvlJc w:val="left"/>
      <w:pPr>
        <w:ind w:left="721" w:hanging="181"/>
      </w:pPr>
      <w:rPr>
        <w:rFonts w:hint="default"/>
        <w:lang w:val="ru-RU" w:eastAsia="en-US" w:bidi="ar-SA"/>
      </w:rPr>
    </w:lvl>
    <w:lvl w:ilvl="5" w:tplc="9140D9A0">
      <w:numFmt w:val="bullet"/>
      <w:lvlText w:val="•"/>
      <w:lvlJc w:val="left"/>
      <w:pPr>
        <w:ind w:left="841" w:hanging="181"/>
      </w:pPr>
      <w:rPr>
        <w:rFonts w:hint="default"/>
        <w:lang w:val="ru-RU" w:eastAsia="en-US" w:bidi="ar-SA"/>
      </w:rPr>
    </w:lvl>
    <w:lvl w:ilvl="6" w:tplc="74E871D2">
      <w:numFmt w:val="bullet"/>
      <w:lvlText w:val="•"/>
      <w:lvlJc w:val="left"/>
      <w:pPr>
        <w:ind w:left="961" w:hanging="181"/>
      </w:pPr>
      <w:rPr>
        <w:rFonts w:hint="default"/>
        <w:lang w:val="ru-RU" w:eastAsia="en-US" w:bidi="ar-SA"/>
      </w:rPr>
    </w:lvl>
    <w:lvl w:ilvl="7" w:tplc="F5904BDA">
      <w:numFmt w:val="bullet"/>
      <w:lvlText w:val="•"/>
      <w:lvlJc w:val="left"/>
      <w:pPr>
        <w:ind w:left="1082" w:hanging="181"/>
      </w:pPr>
      <w:rPr>
        <w:rFonts w:hint="default"/>
        <w:lang w:val="ru-RU" w:eastAsia="en-US" w:bidi="ar-SA"/>
      </w:rPr>
    </w:lvl>
    <w:lvl w:ilvl="8" w:tplc="4D5C4432">
      <w:numFmt w:val="bullet"/>
      <w:lvlText w:val="•"/>
      <w:lvlJc w:val="left"/>
      <w:pPr>
        <w:ind w:left="1202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5"/>
    <w:rsid w:val="00500029"/>
    <w:rsid w:val="00E56205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756F4-10F4-4D35-8A9F-9794DEC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286" w:right="2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User</cp:lastModifiedBy>
  <cp:revision>2</cp:revision>
  <dcterms:created xsi:type="dcterms:W3CDTF">2022-12-29T18:17:00Z</dcterms:created>
  <dcterms:modified xsi:type="dcterms:W3CDTF">2022-12-29T18:17:00Z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